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9" w:rsidRDefault="002F0D11">
      <w:r>
        <w:t>В настоящее время в</w:t>
      </w:r>
      <w:r w:rsidRPr="002F0D11">
        <w:t xml:space="preserve"> Перечн</w:t>
      </w:r>
      <w:r>
        <w:t>е</w:t>
      </w:r>
      <w:r w:rsidRPr="002F0D11">
        <w:t xml:space="preserve"> Муниципального имущества </w:t>
      </w:r>
      <w:r>
        <w:t xml:space="preserve">Рышковского сельсовета </w:t>
      </w:r>
      <w:r w:rsidRPr="002F0D11">
        <w:t>Курского района</w:t>
      </w:r>
      <w:r>
        <w:t xml:space="preserve"> нет имущества</w:t>
      </w:r>
      <w:r w:rsidRPr="002F0D11"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D11"/>
    <w:rsid w:val="002F0D11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2020-08-21T13:51:00Z</dcterms:created>
  <dcterms:modified xsi:type="dcterms:W3CDTF">2020-08-21T13:53:00Z</dcterms:modified>
</cp:coreProperties>
</file>